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640F2E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8F76DB">
        <w:rPr>
          <w:b/>
          <w:sz w:val="28"/>
          <w:szCs w:val="28"/>
        </w:rPr>
        <w:t>1</w:t>
      </w:r>
      <w:r w:rsidR="00640F2E">
        <w:rPr>
          <w:b/>
          <w:sz w:val="28"/>
          <w:szCs w:val="28"/>
        </w:rPr>
        <w:t>0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8F76DB">
        <w:rPr>
          <w:b/>
          <w:sz w:val="28"/>
          <w:szCs w:val="28"/>
        </w:rPr>
        <w:t>а</w:t>
      </w:r>
      <w:r w:rsidR="00640F2E">
        <w:rPr>
          <w:b/>
          <w:sz w:val="28"/>
          <w:szCs w:val="28"/>
        </w:rPr>
        <w:t>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8F76DB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C3840">
        <w:rPr>
          <w:b/>
          <w:sz w:val="28"/>
          <w:szCs w:val="28"/>
        </w:rPr>
        <w:t>7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D6229C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640F2E">
        <w:rPr>
          <w:b/>
          <w:sz w:val="28"/>
          <w:szCs w:val="28"/>
        </w:rPr>
        <w:t>Сургут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640F2E" w:rsidRPr="00640F2E">
        <w:rPr>
          <w:b/>
          <w:sz w:val="28"/>
          <w:szCs w:val="28"/>
        </w:rPr>
        <w:t xml:space="preserve">Самарская область, </w:t>
      </w:r>
      <w:r w:rsidR="00640F2E" w:rsidRPr="00640F2E">
        <w:rPr>
          <w:b/>
          <w:sz w:val="28"/>
          <w:szCs w:val="28"/>
          <w:lang w:eastAsia="ar-SA"/>
        </w:rPr>
        <w:t xml:space="preserve"> Сергиевский район, п</w:t>
      </w:r>
      <w:proofErr w:type="gramStart"/>
      <w:r w:rsidR="00640F2E" w:rsidRPr="00640F2E">
        <w:rPr>
          <w:b/>
          <w:sz w:val="28"/>
          <w:szCs w:val="28"/>
          <w:lang w:eastAsia="ar-SA"/>
        </w:rPr>
        <w:t>.С</w:t>
      </w:r>
      <w:proofErr w:type="gramEnd"/>
      <w:r w:rsidR="00640F2E" w:rsidRPr="00640F2E">
        <w:rPr>
          <w:b/>
          <w:sz w:val="28"/>
          <w:szCs w:val="28"/>
          <w:lang w:eastAsia="ar-SA"/>
        </w:rPr>
        <w:t>ургут, ул.Строителей, д.9</w:t>
      </w:r>
      <w:r w:rsidR="00640F2E" w:rsidRPr="00640F2E">
        <w:rPr>
          <w:b/>
          <w:sz w:val="28"/>
          <w:szCs w:val="28"/>
        </w:rPr>
        <w:t>, площадью 246 кв.м,</w:t>
      </w:r>
      <w:r w:rsidR="00640F2E" w:rsidRPr="00640F2E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640F2E" w:rsidRPr="00640F2E">
        <w:rPr>
          <w:b/>
          <w:spacing w:val="-6"/>
          <w:sz w:val="28"/>
          <w:szCs w:val="28"/>
        </w:rPr>
        <w:t>63:31:1101011:293</w:t>
      </w:r>
      <w:r w:rsidR="00640F2E">
        <w:rPr>
          <w:spacing w:val="-6"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229C">
        <w:rPr>
          <w:sz w:val="28"/>
          <w:szCs w:val="28"/>
        </w:rPr>
        <w:t xml:space="preserve"> </w:t>
      </w:r>
      <w:proofErr w:type="spellStart"/>
      <w:r w:rsidR="00640F2E">
        <w:rPr>
          <w:sz w:val="28"/>
          <w:szCs w:val="28"/>
        </w:rPr>
        <w:t>Самойленко</w:t>
      </w:r>
      <w:proofErr w:type="spellEnd"/>
      <w:r w:rsidR="00640F2E">
        <w:rPr>
          <w:sz w:val="28"/>
          <w:szCs w:val="28"/>
        </w:rPr>
        <w:t xml:space="preserve"> Владимира Павловича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640F2E">
        <w:rPr>
          <w:sz w:val="28"/>
          <w:szCs w:val="28"/>
        </w:rPr>
        <w:t>Сургут</w:t>
      </w:r>
      <w:r w:rsidR="00D6229C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873102">
        <w:rPr>
          <w:noProof/>
          <w:sz w:val="28"/>
          <w:szCs w:val="28"/>
        </w:rPr>
        <w:t xml:space="preserve"> </w:t>
      </w:r>
      <w:r w:rsidR="00640F2E">
        <w:rPr>
          <w:noProof/>
          <w:sz w:val="28"/>
          <w:szCs w:val="28"/>
        </w:rPr>
        <w:t>Сургут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8F76DB">
        <w:rPr>
          <w:noProof/>
          <w:sz w:val="28"/>
          <w:szCs w:val="28"/>
        </w:rPr>
        <w:t xml:space="preserve">, утвержденного решением Собрания представителей сельского поселения </w:t>
      </w:r>
      <w:r w:rsidR="00640F2E">
        <w:rPr>
          <w:noProof/>
          <w:sz w:val="28"/>
          <w:szCs w:val="28"/>
        </w:rPr>
        <w:t>Сургут</w:t>
      </w:r>
      <w:r w:rsidR="008F76DB">
        <w:rPr>
          <w:noProof/>
          <w:sz w:val="28"/>
          <w:szCs w:val="28"/>
        </w:rPr>
        <w:t xml:space="preserve"> муниципального района Сергиев</w:t>
      </w:r>
      <w:r w:rsidR="00640F2E">
        <w:rPr>
          <w:noProof/>
          <w:sz w:val="28"/>
          <w:szCs w:val="28"/>
        </w:rPr>
        <w:t>ский Самарской области № 7</w:t>
      </w:r>
      <w:r w:rsidR="008F76DB">
        <w:rPr>
          <w:noProof/>
          <w:sz w:val="28"/>
          <w:szCs w:val="28"/>
        </w:rPr>
        <w:t xml:space="preserve"> от 01.04.2021 г.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D6229C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B71AD"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873102">
        <w:rPr>
          <w:color w:val="000000"/>
          <w:spacing w:val="-6"/>
          <w:sz w:val="28"/>
          <w:szCs w:val="28"/>
        </w:rPr>
        <w:t>«</w:t>
      </w:r>
      <w:r w:rsidR="00640F2E">
        <w:rPr>
          <w:color w:val="000000"/>
          <w:spacing w:val="-6"/>
          <w:sz w:val="28"/>
          <w:szCs w:val="28"/>
        </w:rPr>
        <w:t>бытовое обслуживание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A12E86" w:rsidRPr="00A12E86">
        <w:rPr>
          <w:bCs/>
          <w:sz w:val="28"/>
          <w:szCs w:val="28"/>
        </w:rPr>
        <w:t xml:space="preserve"> </w:t>
      </w:r>
      <w:r w:rsidR="00640F2E">
        <w:rPr>
          <w:sz w:val="28"/>
          <w:szCs w:val="28"/>
        </w:rPr>
        <w:t xml:space="preserve">Самарская область, </w:t>
      </w:r>
      <w:r w:rsidR="00640F2E">
        <w:rPr>
          <w:sz w:val="28"/>
          <w:szCs w:val="28"/>
          <w:lang w:eastAsia="ar-SA"/>
        </w:rPr>
        <w:t xml:space="preserve"> Сергиевский район, п</w:t>
      </w:r>
      <w:proofErr w:type="gramStart"/>
      <w:r w:rsidR="00640F2E">
        <w:rPr>
          <w:sz w:val="28"/>
          <w:szCs w:val="28"/>
          <w:lang w:eastAsia="ar-SA"/>
        </w:rPr>
        <w:t>.С</w:t>
      </w:r>
      <w:proofErr w:type="gramEnd"/>
      <w:r w:rsidR="00640F2E">
        <w:rPr>
          <w:sz w:val="28"/>
          <w:szCs w:val="28"/>
          <w:lang w:eastAsia="ar-SA"/>
        </w:rPr>
        <w:t>ургут, ул.Строителей, д.9</w:t>
      </w:r>
      <w:r w:rsidR="00640F2E">
        <w:rPr>
          <w:sz w:val="28"/>
          <w:szCs w:val="28"/>
        </w:rPr>
        <w:t>, площадью 246 кв.м,</w:t>
      </w:r>
      <w:r w:rsidR="00640F2E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640F2E">
        <w:rPr>
          <w:spacing w:val="-6"/>
          <w:sz w:val="28"/>
          <w:szCs w:val="28"/>
        </w:rPr>
        <w:t xml:space="preserve">63:31:1101011:293 </w:t>
      </w:r>
      <w:r w:rsidR="00C20F6E" w:rsidRPr="00A12E86">
        <w:rPr>
          <w:color w:val="000000"/>
          <w:spacing w:val="-6"/>
          <w:sz w:val="28"/>
          <w:szCs w:val="28"/>
        </w:rPr>
        <w:t xml:space="preserve">(далее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8F76DB">
        <w:rPr>
          <w:sz w:val="28"/>
          <w:szCs w:val="28"/>
          <w:lang w:eastAsia="ar-SA"/>
        </w:rPr>
        <w:t>1</w:t>
      </w:r>
      <w:r w:rsidR="00640F2E">
        <w:rPr>
          <w:sz w:val="28"/>
          <w:szCs w:val="28"/>
          <w:lang w:eastAsia="ar-SA"/>
        </w:rPr>
        <w:t>0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640F2E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8F76DB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 xml:space="preserve"> года по </w:t>
      </w:r>
      <w:r w:rsidR="008F76DB">
        <w:rPr>
          <w:sz w:val="28"/>
          <w:szCs w:val="28"/>
          <w:lang w:eastAsia="ar-SA"/>
        </w:rPr>
        <w:t>0</w:t>
      </w:r>
      <w:r w:rsidR="00640F2E">
        <w:rPr>
          <w:sz w:val="28"/>
          <w:szCs w:val="28"/>
          <w:lang w:eastAsia="ar-SA"/>
        </w:rPr>
        <w:t>3</w:t>
      </w:r>
      <w:r w:rsidR="00D6229C">
        <w:rPr>
          <w:sz w:val="28"/>
          <w:szCs w:val="28"/>
          <w:lang w:eastAsia="ar-SA"/>
        </w:rPr>
        <w:t>.0</w:t>
      </w:r>
      <w:r w:rsidR="00640F2E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8F76DB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</w:t>
      </w:r>
      <w:r w:rsidRPr="00A12E86">
        <w:rPr>
          <w:sz w:val="28"/>
          <w:szCs w:val="28"/>
        </w:rPr>
        <w:lastRenderedPageBreak/>
        <w:t xml:space="preserve">поселения </w:t>
      </w:r>
      <w:r w:rsidR="00640F2E">
        <w:rPr>
          <w:sz w:val="28"/>
          <w:szCs w:val="28"/>
        </w:rPr>
        <w:t>Сургут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8F76DB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640F2E">
        <w:rPr>
          <w:noProof/>
          <w:sz w:val="28"/>
          <w:szCs w:val="28"/>
        </w:rPr>
        <w:t>Сургут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873102">
        <w:rPr>
          <w:sz w:val="28"/>
          <w:szCs w:val="28"/>
        </w:rPr>
        <w:t>сельского</w:t>
      </w:r>
      <w:r w:rsidR="00D6229C">
        <w:rPr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поселения </w:t>
      </w:r>
      <w:r w:rsidR="00640F2E">
        <w:rPr>
          <w:sz w:val="28"/>
          <w:szCs w:val="28"/>
        </w:rPr>
        <w:t>Сургут</w:t>
      </w:r>
      <w:r w:rsidR="00BE7CE1" w:rsidRPr="008F76DB">
        <w:rPr>
          <w:noProof/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муниципального района </w:t>
      </w:r>
      <w:r w:rsidRPr="008F76DB">
        <w:rPr>
          <w:noProof/>
          <w:sz w:val="28"/>
          <w:szCs w:val="28"/>
        </w:rPr>
        <w:t>Сергиевский</w:t>
      </w:r>
      <w:r w:rsidRPr="008F76DB">
        <w:rPr>
          <w:sz w:val="28"/>
          <w:szCs w:val="28"/>
        </w:rPr>
        <w:t xml:space="preserve"> Самарской области от </w:t>
      </w:r>
      <w:r w:rsidR="008F76DB" w:rsidRPr="008F76DB">
        <w:rPr>
          <w:sz w:val="28"/>
          <w:szCs w:val="28"/>
        </w:rPr>
        <w:t>01.04.2020</w:t>
      </w:r>
      <w:r w:rsidRPr="008F76DB">
        <w:rPr>
          <w:noProof/>
          <w:sz w:val="28"/>
          <w:szCs w:val="28"/>
        </w:rPr>
        <w:t xml:space="preserve"> года № </w:t>
      </w:r>
      <w:r w:rsidR="00640F2E">
        <w:rPr>
          <w:noProof/>
          <w:sz w:val="28"/>
          <w:szCs w:val="28"/>
        </w:rPr>
        <w:t>7</w:t>
      </w:r>
      <w:r w:rsidR="004A1423" w:rsidRPr="008F76DB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 w:rsidRPr="008F76DB">
        <w:rPr>
          <w:sz w:val="28"/>
          <w:szCs w:val="28"/>
        </w:rPr>
        <w:t xml:space="preserve">        </w:t>
      </w:r>
      <w:r w:rsidR="007B71AD" w:rsidRPr="008F76DB">
        <w:rPr>
          <w:sz w:val="28"/>
          <w:szCs w:val="28"/>
        </w:rPr>
        <w:t>6. Место проведения публичных слушаний (</w:t>
      </w:r>
      <w:r w:rsidR="00D6229C" w:rsidRPr="008F76DB">
        <w:rPr>
          <w:sz w:val="28"/>
          <w:szCs w:val="28"/>
        </w:rPr>
        <w:t>место</w:t>
      </w:r>
      <w:r w:rsidR="00D6229C">
        <w:rPr>
          <w:sz w:val="28"/>
          <w:szCs w:val="28"/>
        </w:rPr>
        <w:t xml:space="preserve"> проведения экспозиции П</w:t>
      </w:r>
      <w:r w:rsidR="00ED32F6">
        <w:rPr>
          <w:sz w:val="28"/>
          <w:szCs w:val="28"/>
        </w:rPr>
        <w:t xml:space="preserve">роекта) в </w:t>
      </w:r>
      <w:r w:rsidR="00873102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640F2E">
        <w:rPr>
          <w:sz w:val="28"/>
          <w:szCs w:val="28"/>
        </w:rPr>
        <w:t>Сургут</w:t>
      </w:r>
      <w:r w:rsidR="00873102">
        <w:rPr>
          <w:sz w:val="28"/>
          <w:szCs w:val="28"/>
        </w:rPr>
        <w:t xml:space="preserve"> </w:t>
      </w:r>
      <w:r w:rsidR="00ED32F6">
        <w:rPr>
          <w:sz w:val="28"/>
          <w:szCs w:val="28"/>
        </w:rPr>
        <w:t>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640F2E">
        <w:rPr>
          <w:sz w:val="28"/>
          <w:szCs w:val="28"/>
        </w:rPr>
        <w:t>5</w:t>
      </w:r>
      <w:r w:rsidR="008F76DB">
        <w:rPr>
          <w:sz w:val="28"/>
          <w:szCs w:val="28"/>
        </w:rPr>
        <w:t>1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D6229C">
        <w:rPr>
          <w:sz w:val="28"/>
          <w:szCs w:val="28"/>
        </w:rPr>
        <w:t xml:space="preserve"> </w:t>
      </w:r>
      <w:r w:rsidR="00640F2E">
        <w:rPr>
          <w:sz w:val="28"/>
          <w:szCs w:val="28"/>
        </w:rPr>
        <w:t>п</w:t>
      </w:r>
      <w:proofErr w:type="gramStart"/>
      <w:r w:rsidR="00C10652" w:rsidRPr="00A12E86">
        <w:rPr>
          <w:sz w:val="28"/>
          <w:szCs w:val="28"/>
        </w:rPr>
        <w:t>.</w:t>
      </w:r>
      <w:r w:rsidR="00640F2E">
        <w:rPr>
          <w:sz w:val="28"/>
          <w:szCs w:val="28"/>
        </w:rPr>
        <w:t>С</w:t>
      </w:r>
      <w:proofErr w:type="gramEnd"/>
      <w:r w:rsidR="00640F2E">
        <w:rPr>
          <w:sz w:val="28"/>
          <w:szCs w:val="28"/>
        </w:rPr>
        <w:t>ургут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ул.</w:t>
      </w:r>
      <w:r w:rsidR="00640F2E">
        <w:rPr>
          <w:sz w:val="28"/>
          <w:szCs w:val="28"/>
        </w:rPr>
        <w:t>Первомайская</w:t>
      </w:r>
      <w:r w:rsidR="00884957" w:rsidRPr="00A12E86">
        <w:rPr>
          <w:sz w:val="28"/>
          <w:szCs w:val="28"/>
        </w:rPr>
        <w:t xml:space="preserve">, </w:t>
      </w:r>
      <w:r w:rsidR="00640F2E">
        <w:rPr>
          <w:sz w:val="28"/>
          <w:szCs w:val="28"/>
        </w:rPr>
        <w:t>12а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640F2E">
        <w:rPr>
          <w:rFonts w:ascii="Times New Roman" w:hAnsi="Times New Roman"/>
          <w:sz w:val="28"/>
          <w:szCs w:val="28"/>
        </w:rPr>
        <w:t>16 августа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8F76DB">
        <w:rPr>
          <w:rFonts w:ascii="Times New Roman" w:hAnsi="Times New Roman"/>
          <w:sz w:val="28"/>
          <w:szCs w:val="28"/>
        </w:rPr>
        <w:t>21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640F2E">
        <w:rPr>
          <w:rFonts w:ascii="Times New Roman" w:hAnsi="Times New Roman"/>
          <w:sz w:val="28"/>
          <w:szCs w:val="28"/>
        </w:rPr>
        <w:t>5</w:t>
      </w:r>
      <w:r w:rsidR="008F76DB">
        <w:rPr>
          <w:rFonts w:ascii="Times New Roman" w:hAnsi="Times New Roman"/>
          <w:sz w:val="28"/>
          <w:szCs w:val="28"/>
        </w:rPr>
        <w:t>1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640F2E">
        <w:rPr>
          <w:rFonts w:ascii="Times New Roman" w:hAnsi="Times New Roman"/>
          <w:sz w:val="28"/>
          <w:szCs w:val="28"/>
        </w:rPr>
        <w:t>п</w:t>
      </w:r>
      <w:proofErr w:type="gramStart"/>
      <w:r w:rsidR="00640F2E">
        <w:rPr>
          <w:rFonts w:ascii="Times New Roman" w:hAnsi="Times New Roman"/>
          <w:sz w:val="28"/>
          <w:szCs w:val="28"/>
        </w:rPr>
        <w:t>.С</w:t>
      </w:r>
      <w:proofErr w:type="gramEnd"/>
      <w:r w:rsidR="00640F2E">
        <w:rPr>
          <w:rFonts w:ascii="Times New Roman" w:hAnsi="Times New Roman"/>
          <w:sz w:val="28"/>
          <w:szCs w:val="28"/>
        </w:rPr>
        <w:t>ургут</w:t>
      </w:r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640F2E">
        <w:rPr>
          <w:rFonts w:ascii="Times New Roman" w:hAnsi="Times New Roman"/>
          <w:sz w:val="28"/>
          <w:szCs w:val="28"/>
        </w:rPr>
        <w:t>Первомайская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640F2E">
        <w:rPr>
          <w:rFonts w:ascii="Times New Roman" w:hAnsi="Times New Roman"/>
          <w:sz w:val="28"/>
          <w:szCs w:val="28"/>
        </w:rPr>
        <w:t>12а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</w:t>
      </w:r>
      <w:r w:rsidR="00640F2E">
        <w:rPr>
          <w:sz w:val="28"/>
          <w:szCs w:val="28"/>
        </w:rPr>
        <w:t>27</w:t>
      </w:r>
      <w:r w:rsidR="00E42B95">
        <w:rPr>
          <w:sz w:val="28"/>
          <w:szCs w:val="28"/>
        </w:rPr>
        <w:t>.0</w:t>
      </w:r>
      <w:r w:rsidR="00640F2E">
        <w:rPr>
          <w:sz w:val="28"/>
          <w:szCs w:val="28"/>
        </w:rPr>
        <w:t>8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</w:t>
      </w:r>
      <w:r w:rsidR="00640F2E">
        <w:rPr>
          <w:sz w:val="28"/>
          <w:szCs w:val="28"/>
        </w:rPr>
        <w:t>1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собрания участников </w:t>
      </w:r>
      <w:r w:rsidRPr="008F76DB">
        <w:rPr>
          <w:sz w:val="28"/>
          <w:szCs w:val="28"/>
        </w:rPr>
        <w:t>публичных слушаний по</w:t>
      </w:r>
      <w:r w:rsidR="00EC1F02" w:rsidRPr="008F76DB">
        <w:rPr>
          <w:sz w:val="28"/>
          <w:szCs w:val="28"/>
        </w:rPr>
        <w:t xml:space="preserve"> </w:t>
      </w:r>
      <w:r w:rsidR="003313CD" w:rsidRPr="008F76DB">
        <w:rPr>
          <w:sz w:val="28"/>
          <w:szCs w:val="28"/>
        </w:rPr>
        <w:t>П</w:t>
      </w:r>
      <w:r w:rsidR="00EC1F02" w:rsidRPr="008F76DB">
        <w:rPr>
          <w:sz w:val="28"/>
          <w:szCs w:val="28"/>
        </w:rPr>
        <w:t>роекту</w:t>
      </w:r>
      <w:r w:rsidRPr="008F76DB">
        <w:rPr>
          <w:color w:val="000000"/>
          <w:spacing w:val="-6"/>
          <w:sz w:val="28"/>
          <w:szCs w:val="28"/>
        </w:rPr>
        <w:t xml:space="preserve"> ведущего </w:t>
      </w:r>
      <w:r w:rsidRPr="008F76DB">
        <w:rPr>
          <w:noProof/>
          <w:sz w:val="28"/>
          <w:szCs w:val="28"/>
        </w:rPr>
        <w:t xml:space="preserve">специалиста Администрации </w:t>
      </w:r>
      <w:r w:rsidR="00313BA9" w:rsidRPr="008F76DB">
        <w:rPr>
          <w:noProof/>
          <w:sz w:val="28"/>
          <w:szCs w:val="28"/>
        </w:rPr>
        <w:t>сельского</w:t>
      </w:r>
      <w:r w:rsidRPr="008F76DB">
        <w:rPr>
          <w:noProof/>
          <w:sz w:val="28"/>
          <w:szCs w:val="28"/>
        </w:rPr>
        <w:t xml:space="preserve"> поселения </w:t>
      </w:r>
      <w:r w:rsidR="00640F2E">
        <w:rPr>
          <w:noProof/>
          <w:sz w:val="28"/>
          <w:szCs w:val="28"/>
        </w:rPr>
        <w:t xml:space="preserve">Сургут </w:t>
      </w:r>
      <w:r w:rsidRPr="008F76DB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40F2E">
        <w:rPr>
          <w:noProof/>
          <w:sz w:val="28"/>
          <w:szCs w:val="28"/>
        </w:rPr>
        <w:t>Бугайскую Светлану Геннадьевну</w:t>
      </w:r>
      <w:proofErr w:type="gramStart"/>
      <w:r w:rsidRPr="008F76DB">
        <w:rPr>
          <w:noProof/>
          <w:sz w:val="28"/>
          <w:szCs w:val="28"/>
        </w:rPr>
        <w:t>.</w:t>
      </w:r>
      <w:r w:rsidRPr="008F76DB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Комиссии в целях заблаговременного ознакомления жителей поселения и иных заинтересованных лиц с </w:t>
      </w:r>
      <w:r w:rsidR="003313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EB1"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40F2E">
        <w:rPr>
          <w:rFonts w:ascii="Times New Roman" w:hAnsi="Times New Roman"/>
          <w:noProof/>
          <w:color w:val="000000" w:themeColor="text1"/>
          <w:sz w:val="28"/>
          <w:szCs w:val="28"/>
        </w:rPr>
        <w:t>Сургут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</w:t>
      </w:r>
      <w:r w:rsidR="008F76DB">
        <w:rPr>
          <w:sz w:val="28"/>
          <w:szCs w:val="28"/>
        </w:rPr>
        <w:t>С.</w:t>
      </w:r>
      <w:r w:rsidR="00640F2E">
        <w:rPr>
          <w:sz w:val="28"/>
          <w:szCs w:val="28"/>
        </w:rPr>
        <w:t>А</w:t>
      </w:r>
      <w:r w:rsidR="008F76DB">
        <w:rPr>
          <w:sz w:val="28"/>
          <w:szCs w:val="28"/>
        </w:rPr>
        <w:t>.</w:t>
      </w:r>
      <w:r w:rsidR="00640F2E">
        <w:rPr>
          <w:sz w:val="28"/>
          <w:szCs w:val="28"/>
        </w:rPr>
        <w:t>Содомов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C3840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A17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45CDA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User2</cp:lastModifiedBy>
  <cp:revision>18</cp:revision>
  <cp:lastPrinted>2021-08-09T07:10:00Z</cp:lastPrinted>
  <dcterms:created xsi:type="dcterms:W3CDTF">2019-08-15T07:10:00Z</dcterms:created>
  <dcterms:modified xsi:type="dcterms:W3CDTF">2021-08-09T07:10:00Z</dcterms:modified>
</cp:coreProperties>
</file>